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  <w:gridCol w:w="10342"/>
        <w:gridCol w:w="62"/>
      </w:tblGrid>
      <w:tr w:rsidR="00FA5D30" w:rsidRPr="00490439" w:rsidTr="005D474A">
        <w:trPr>
          <w:gridAfter w:val="2"/>
          <w:wAfter w:w="4989" w:type="pct"/>
          <w:tblCellSpacing w:w="0" w:type="dxa"/>
        </w:trPr>
        <w:tc>
          <w:tcPr>
            <w:tcW w:w="11" w:type="pct"/>
            <w:vAlign w:val="center"/>
            <w:hideMark/>
          </w:tcPr>
          <w:p w:rsidR="00FA5D30" w:rsidRPr="00490439" w:rsidRDefault="00FA5D30">
            <w:pPr>
              <w:spacing w:line="285" w:lineRule="atLeast"/>
              <w:rPr>
                <w:rFonts w:ascii="Arial Unicode MS" w:eastAsia="Arial Unicode MS" w:hAnsi="Arial Unicode MS" w:cs="Arial Unicode MS"/>
                <w:color w:val="222222"/>
                <w:sz w:val="22"/>
                <w:szCs w:val="22"/>
              </w:rPr>
            </w:pPr>
            <w:r w:rsidRPr="00490439">
              <w:rPr>
                <w:rFonts w:ascii="Arial Unicode MS" w:eastAsia="Arial Unicode MS" w:hAnsi="Arial Unicode MS" w:cs="Arial Unicode MS"/>
                <w:color w:val="222222"/>
                <w:sz w:val="22"/>
                <w:szCs w:val="22"/>
              </w:rPr>
              <w:t> </w:t>
            </w:r>
          </w:p>
        </w:tc>
      </w:tr>
      <w:tr w:rsidR="00FA5D30" w:rsidRPr="00490439" w:rsidTr="005D474A">
        <w:trPr>
          <w:tblCellSpacing w:w="0" w:type="dxa"/>
        </w:trPr>
        <w:tc>
          <w:tcPr>
            <w:tcW w:w="11" w:type="pct"/>
            <w:vAlign w:val="center"/>
            <w:hideMark/>
          </w:tcPr>
          <w:p w:rsidR="00FA5D30" w:rsidRPr="00490439" w:rsidRDefault="00FA5D30">
            <w:pPr>
              <w:spacing w:line="285" w:lineRule="atLeast"/>
              <w:rPr>
                <w:rFonts w:ascii="Arial Unicode MS" w:eastAsia="Arial Unicode MS" w:hAnsi="Arial Unicode MS" w:cs="Arial Unicode MS"/>
                <w:color w:val="222222"/>
                <w:sz w:val="22"/>
                <w:szCs w:val="22"/>
              </w:rPr>
            </w:pPr>
            <w:r w:rsidRPr="00490439">
              <w:rPr>
                <w:rFonts w:ascii="Arial Unicode MS" w:eastAsia="Arial Unicode MS" w:hAnsi="Arial Unicode MS" w:cs="Arial Unicode MS"/>
                <w:color w:val="222222"/>
                <w:sz w:val="22"/>
                <w:szCs w:val="22"/>
              </w:rPr>
              <w:t> </w:t>
            </w:r>
          </w:p>
        </w:tc>
        <w:tc>
          <w:tcPr>
            <w:tcW w:w="4960" w:type="pct"/>
            <w:vAlign w:val="center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86"/>
            </w:tblGrid>
            <w:tr w:rsidR="00FA5D30" w:rsidRPr="00490439">
              <w:tc>
                <w:tcPr>
                  <w:tcW w:w="0" w:type="auto"/>
                  <w:hideMark/>
                </w:tcPr>
                <w:tbl>
                  <w:tblPr>
                    <w:tblW w:w="10186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86"/>
                  </w:tblGrid>
                  <w:tr w:rsidR="00FA5D30" w:rsidRPr="00490439" w:rsidTr="00792F49">
                    <w:trPr>
                      <w:trHeight w:val="14362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94EAB" w:rsidRPr="00490439" w:rsidRDefault="00B94EAB" w:rsidP="00792F49">
                        <w:pPr>
                          <w:spacing w:before="100" w:beforeAutospacing="1" w:after="100" w:afterAutospacing="1" w:line="285" w:lineRule="atLeast"/>
                          <w:rPr>
                            <w:rFonts w:ascii="Arial Unicode MS" w:eastAsia="Arial Unicode MS" w:hAnsi="Arial Unicode MS" w:cs="Arial Unicode MS"/>
                            <w:color w:val="222222"/>
                            <w:sz w:val="22"/>
                            <w:szCs w:val="22"/>
                          </w:rPr>
                        </w:pPr>
                        <w:r w:rsidRPr="00490439">
                          <w:rPr>
                            <w:rFonts w:ascii="Arial Unicode MS" w:eastAsia="Arial Unicode MS" w:hAnsi="Arial Unicode MS" w:cs="Arial Unicode MS"/>
                            <w:color w:val="222222"/>
                            <w:sz w:val="22"/>
                            <w:szCs w:val="22"/>
                          </w:rPr>
                          <w:t>E</w:t>
                        </w:r>
                        <w:r w:rsidR="00490439" w:rsidRPr="00490439">
                          <w:rPr>
                            <w:rFonts w:ascii="Arial Unicode MS" w:eastAsia="Arial Unicode MS" w:hAnsi="Arial Unicode MS" w:cs="Arial Unicode MS"/>
                            <w:color w:val="222222"/>
                            <w:sz w:val="22"/>
                            <w:szCs w:val="22"/>
                          </w:rPr>
                          <w:t xml:space="preserve">nglish as an </w:t>
                        </w:r>
                        <w:r w:rsidRPr="00490439">
                          <w:rPr>
                            <w:rFonts w:ascii="Arial Unicode MS" w:eastAsia="Arial Unicode MS" w:hAnsi="Arial Unicode MS" w:cs="Arial Unicode MS"/>
                            <w:color w:val="222222"/>
                            <w:sz w:val="22"/>
                            <w:szCs w:val="22"/>
                          </w:rPr>
                          <w:t>A</w:t>
                        </w:r>
                        <w:r w:rsidR="00490439" w:rsidRPr="00490439">
                          <w:rPr>
                            <w:rFonts w:ascii="Arial Unicode MS" w:eastAsia="Arial Unicode MS" w:hAnsi="Arial Unicode MS" w:cs="Arial Unicode MS"/>
                            <w:color w:val="222222"/>
                            <w:sz w:val="22"/>
                            <w:szCs w:val="22"/>
                          </w:rPr>
                          <w:t xml:space="preserve">dditional </w:t>
                        </w:r>
                        <w:r w:rsidRPr="00490439">
                          <w:rPr>
                            <w:rFonts w:ascii="Arial Unicode MS" w:eastAsia="Arial Unicode MS" w:hAnsi="Arial Unicode MS" w:cs="Arial Unicode MS"/>
                            <w:color w:val="222222"/>
                            <w:sz w:val="22"/>
                            <w:szCs w:val="22"/>
                          </w:rPr>
                          <w:t>L</w:t>
                        </w:r>
                        <w:r w:rsidR="00490439" w:rsidRPr="00490439">
                          <w:rPr>
                            <w:rFonts w:ascii="Arial Unicode MS" w:eastAsia="Arial Unicode MS" w:hAnsi="Arial Unicode MS" w:cs="Arial Unicode MS"/>
                            <w:color w:val="222222"/>
                            <w:sz w:val="22"/>
                            <w:szCs w:val="22"/>
                          </w:rPr>
                          <w:t>anguage</w:t>
                        </w:r>
                      </w:p>
                      <w:p w:rsidR="005D474A" w:rsidRPr="00490439" w:rsidRDefault="00490439" w:rsidP="00490439">
                        <w:pPr>
                          <w:spacing w:before="100" w:beforeAutospacing="1" w:after="100" w:afterAutospacing="1" w:line="285" w:lineRule="atLeast"/>
                          <w:rPr>
                            <w:rFonts w:ascii="Arial Unicode MS" w:eastAsia="Arial Unicode MS" w:hAnsi="Arial Unicode MS" w:cs="Arial Unicode MS"/>
                            <w:b/>
                            <w:color w:val="222222"/>
                            <w:sz w:val="22"/>
                            <w:szCs w:val="22"/>
                          </w:rPr>
                        </w:pPr>
                        <w:r w:rsidRPr="00490439">
                          <w:rPr>
                            <w:rFonts w:ascii="Arial Unicode MS" w:eastAsia="Arial Unicode MS" w:hAnsi="Arial Unicode MS" w:cs="Arial Unicode MS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58240" behindDoc="0" locked="0" layoutInCell="1" allowOverlap="1">
                              <wp:simplePos x="0" y="0"/>
                              <wp:positionH relativeFrom="column">
                                <wp:posOffset>457835</wp:posOffset>
                              </wp:positionH>
                              <wp:positionV relativeFrom="paragraph">
                                <wp:posOffset>300759</wp:posOffset>
                              </wp:positionV>
                              <wp:extent cx="2562225" cy="2314575"/>
                              <wp:effectExtent l="0" t="0" r="9525" b="9525"/>
                              <wp:wrapSquare wrapText="bothSides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 rotWithShape="1"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3599" t="9159" r="24884" b="8115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2562225" cy="231457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="005D474A" w:rsidRPr="00490439">
                          <w:rPr>
                            <w:rFonts w:ascii="Arial Unicode MS" w:eastAsia="Arial Unicode MS" w:hAnsi="Arial Unicode MS" w:cs="Arial Unicode MS"/>
                            <w:b/>
                            <w:color w:val="222222"/>
                            <w:sz w:val="22"/>
                            <w:szCs w:val="22"/>
                          </w:rPr>
                          <w:t>Share a story:</w:t>
                        </w:r>
                      </w:p>
                      <w:p w:rsidR="005D474A" w:rsidRPr="00490439" w:rsidRDefault="005D474A" w:rsidP="00490439">
                        <w:pPr>
                          <w:spacing w:before="100" w:beforeAutospacing="1" w:after="100" w:afterAutospacing="1" w:line="285" w:lineRule="atLeast"/>
                          <w:ind w:left="720"/>
                          <w:rPr>
                            <w:rFonts w:ascii="Arial Unicode MS" w:eastAsia="Arial Unicode MS" w:hAnsi="Arial Unicode MS" w:cs="Arial Unicode MS"/>
                            <w:color w:val="222222"/>
                            <w:sz w:val="22"/>
                            <w:szCs w:val="22"/>
                          </w:rPr>
                        </w:pPr>
                        <w:hyperlink r:id="rId7" w:history="1">
                          <w:r w:rsidRPr="00490439">
                            <w:rPr>
                              <w:rStyle w:val="Hyperlink"/>
                              <w:rFonts w:ascii="Arial Unicode MS" w:eastAsia="Arial Unicode MS" w:hAnsi="Arial Unicode MS" w:cs="Arial Unicode MS"/>
                              <w:sz w:val="22"/>
                              <w:szCs w:val="22"/>
                            </w:rPr>
                            <w:t>https://worldstories.org.uk/library</w:t>
                          </w:r>
                        </w:hyperlink>
                        <w:r w:rsidRPr="00490439">
                          <w:rPr>
                            <w:rFonts w:ascii="Arial Unicode MS" w:eastAsia="Arial Unicode MS" w:hAnsi="Arial Unicode MS" w:cs="Arial Unicode MS"/>
                            <w:sz w:val="22"/>
                            <w:szCs w:val="22"/>
                          </w:rPr>
                          <w:t xml:space="preserve"> has many stories children can read online. There is a library of books in a variety of languages for children</w:t>
                        </w:r>
                        <w:r w:rsidR="00490439" w:rsidRPr="00490439">
                          <w:rPr>
                            <w:rFonts w:ascii="Arial Unicode MS" w:eastAsia="Arial Unicode MS" w:hAnsi="Arial Unicode MS" w:cs="Arial Unicode MS"/>
                            <w:sz w:val="22"/>
                            <w:szCs w:val="22"/>
                          </w:rPr>
                          <w:t xml:space="preserve"> and families</w:t>
                        </w:r>
                        <w:r w:rsidRPr="00490439">
                          <w:rPr>
                            <w:rFonts w:ascii="Arial Unicode MS" w:eastAsia="Arial Unicode MS" w:hAnsi="Arial Unicode MS" w:cs="Arial Unicode MS"/>
                            <w:sz w:val="22"/>
                            <w:szCs w:val="22"/>
                          </w:rPr>
                          <w:t xml:space="preserve"> to select. </w:t>
                        </w:r>
                      </w:p>
                      <w:p w:rsidR="00490439" w:rsidRPr="00490439" w:rsidRDefault="00490439" w:rsidP="00490439">
                        <w:pPr>
                          <w:spacing w:before="100" w:beforeAutospacing="1" w:after="100" w:afterAutospacing="1" w:line="285" w:lineRule="atLeast"/>
                          <w:ind w:left="720"/>
                          <w:rPr>
                            <w:rFonts w:ascii="Arial Unicode MS" w:eastAsia="Arial Unicode MS" w:hAnsi="Arial Unicode MS" w:cs="Arial Unicode MS"/>
                            <w:color w:val="222222"/>
                            <w:sz w:val="22"/>
                            <w:szCs w:val="22"/>
                          </w:rPr>
                        </w:pPr>
                      </w:p>
                      <w:p w:rsidR="00490439" w:rsidRDefault="00490439" w:rsidP="00490439">
                        <w:pPr>
                          <w:spacing w:before="100" w:beforeAutospacing="1" w:after="100" w:afterAutospacing="1" w:line="285" w:lineRule="atLeast"/>
                          <w:ind w:left="720"/>
                          <w:rPr>
                            <w:rFonts w:ascii="Arial Unicode MS" w:eastAsia="Arial Unicode MS" w:hAnsi="Arial Unicode MS" w:cs="Arial Unicode MS"/>
                            <w:color w:val="222222"/>
                            <w:sz w:val="22"/>
                            <w:szCs w:val="22"/>
                          </w:rPr>
                        </w:pPr>
                      </w:p>
                      <w:p w:rsidR="00490439" w:rsidRDefault="00490439" w:rsidP="00490439">
                        <w:pPr>
                          <w:spacing w:before="100" w:beforeAutospacing="1" w:after="100" w:afterAutospacing="1" w:line="285" w:lineRule="atLeast"/>
                          <w:ind w:left="720"/>
                          <w:rPr>
                            <w:rFonts w:ascii="Arial Unicode MS" w:eastAsia="Arial Unicode MS" w:hAnsi="Arial Unicode MS" w:cs="Arial Unicode MS"/>
                            <w:color w:val="222222"/>
                            <w:sz w:val="22"/>
                            <w:szCs w:val="22"/>
                          </w:rPr>
                        </w:pPr>
                        <w:r w:rsidRPr="00490439">
                          <w:rPr>
                            <w:rFonts w:ascii="Arial Unicode MS" w:eastAsia="Arial Unicode MS" w:hAnsi="Arial Unicode MS" w:cs="Arial Unicode MS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59264" behindDoc="0" locked="0" layoutInCell="1" allowOverlap="1">
                              <wp:simplePos x="0" y="0"/>
                              <wp:positionH relativeFrom="column">
                                <wp:posOffset>3997325</wp:posOffset>
                              </wp:positionH>
                              <wp:positionV relativeFrom="paragraph">
                                <wp:posOffset>344170</wp:posOffset>
                              </wp:positionV>
                              <wp:extent cx="1952625" cy="2457450"/>
                              <wp:effectExtent l="0" t="0" r="9525" b="0"/>
                              <wp:wrapSquare wrapText="bothSides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 rotWithShape="1"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33250" t="14779" r="33499" b="10821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952625" cy="245745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p w:rsidR="00490439" w:rsidRPr="00490439" w:rsidRDefault="00490439" w:rsidP="00490439">
                        <w:pPr>
                          <w:spacing w:before="100" w:beforeAutospacing="1" w:after="100" w:afterAutospacing="1" w:line="285" w:lineRule="atLeast"/>
                          <w:ind w:left="720"/>
                          <w:rPr>
                            <w:rFonts w:ascii="Arial Unicode MS" w:eastAsia="Arial Unicode MS" w:hAnsi="Arial Unicode MS" w:cs="Arial Unicode MS"/>
                            <w:color w:val="222222"/>
                            <w:sz w:val="22"/>
                            <w:szCs w:val="22"/>
                          </w:rPr>
                        </w:pPr>
                      </w:p>
                      <w:p w:rsidR="005D474A" w:rsidRPr="00490439" w:rsidRDefault="005D474A" w:rsidP="005D474A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85" w:lineRule="atLeast"/>
                          <w:rPr>
                            <w:rFonts w:ascii="Arial Unicode MS" w:eastAsia="Arial Unicode MS" w:hAnsi="Arial Unicode MS" w:cs="Arial Unicode MS"/>
                            <w:color w:val="222222"/>
                            <w:sz w:val="22"/>
                            <w:szCs w:val="22"/>
                          </w:rPr>
                        </w:pPr>
                        <w:r w:rsidRPr="00490439">
                          <w:rPr>
                            <w:rFonts w:ascii="Arial Unicode MS" w:eastAsia="Arial Unicode MS" w:hAnsi="Arial Unicode MS" w:cs="Arial Unicode MS"/>
                            <w:sz w:val="22"/>
                            <w:szCs w:val="22"/>
                          </w:rPr>
                          <w:t>Oliver Jeffers has produced story telling clips for children to</w:t>
                        </w:r>
                        <w:r w:rsidR="00490439" w:rsidRPr="00490439">
                          <w:rPr>
                            <w:rFonts w:ascii="Arial Unicode MS" w:eastAsia="Arial Unicode MS" w:hAnsi="Arial Unicode MS" w:cs="Arial Unicode MS"/>
                            <w:sz w:val="22"/>
                            <w:szCs w:val="22"/>
                          </w:rPr>
                          <w:t xml:space="preserve"> watch. Enjoy them via this link</w:t>
                        </w:r>
                        <w:r w:rsidRPr="00490439">
                          <w:rPr>
                            <w:rFonts w:ascii="Arial Unicode MS" w:eastAsia="Arial Unicode MS" w:hAnsi="Arial Unicode MS" w:cs="Arial Unicode MS"/>
                            <w:sz w:val="22"/>
                            <w:szCs w:val="22"/>
                          </w:rPr>
                          <w:t xml:space="preserve">: </w:t>
                        </w:r>
                        <w:hyperlink r:id="rId9" w:history="1">
                          <w:r w:rsidR="00490439" w:rsidRPr="00490439">
                            <w:rPr>
                              <w:rStyle w:val="Hyperlink"/>
                              <w:rFonts w:ascii="Arial Unicode MS" w:eastAsia="Arial Unicode MS" w:hAnsi="Arial Unicode MS" w:cs="Arial Unicode MS"/>
                              <w:sz w:val="22"/>
                              <w:szCs w:val="22"/>
                            </w:rPr>
                            <w:t>https://www.oliverjeffers.com/books#/abookaday/</w:t>
                          </w:r>
                        </w:hyperlink>
                      </w:p>
                      <w:p w:rsidR="00490439" w:rsidRPr="00490439" w:rsidRDefault="00490439" w:rsidP="00490439">
                        <w:pPr>
                          <w:spacing w:before="100" w:beforeAutospacing="1" w:after="100" w:afterAutospacing="1" w:line="285" w:lineRule="atLeast"/>
                          <w:rPr>
                            <w:rFonts w:ascii="Arial Unicode MS" w:eastAsia="Arial Unicode MS" w:hAnsi="Arial Unicode MS" w:cs="Arial Unicode MS"/>
                            <w:color w:val="222222"/>
                            <w:sz w:val="22"/>
                            <w:szCs w:val="22"/>
                          </w:rPr>
                        </w:pPr>
                      </w:p>
                      <w:p w:rsidR="00490439" w:rsidRDefault="00490439" w:rsidP="00490439">
                        <w:pPr>
                          <w:spacing w:before="100" w:beforeAutospacing="1" w:after="100" w:afterAutospacing="1" w:line="285" w:lineRule="atLeast"/>
                          <w:rPr>
                            <w:rFonts w:ascii="Arial Unicode MS" w:eastAsia="Arial Unicode MS" w:hAnsi="Arial Unicode MS" w:cs="Arial Unicode MS"/>
                            <w:color w:val="222222"/>
                            <w:sz w:val="22"/>
                            <w:szCs w:val="22"/>
                          </w:rPr>
                        </w:pPr>
                      </w:p>
                      <w:p w:rsidR="00490439" w:rsidRPr="00490439" w:rsidRDefault="00490439" w:rsidP="00490439">
                        <w:pPr>
                          <w:spacing w:before="100" w:beforeAutospacing="1" w:after="100" w:afterAutospacing="1" w:line="285" w:lineRule="atLeast"/>
                          <w:rPr>
                            <w:rFonts w:ascii="Arial Unicode MS" w:eastAsia="Arial Unicode MS" w:hAnsi="Arial Unicode MS" w:cs="Arial Unicode MS"/>
                            <w:color w:val="222222"/>
                            <w:sz w:val="22"/>
                            <w:szCs w:val="22"/>
                          </w:rPr>
                        </w:pPr>
                        <w:r w:rsidRPr="00490439">
                          <w:rPr>
                            <w:rFonts w:ascii="Arial Unicode MS" w:eastAsia="Arial Unicode MS" w:hAnsi="Arial Unicode MS" w:cs="Arial Unicode MS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62336" behindDoc="0" locked="0" layoutInCell="1" allowOverlap="1">
                              <wp:simplePos x="0" y="0"/>
                              <wp:positionH relativeFrom="column">
                                <wp:posOffset>1403408</wp:posOffset>
                              </wp:positionH>
                              <wp:positionV relativeFrom="paragraph">
                                <wp:posOffset>322637</wp:posOffset>
                              </wp:positionV>
                              <wp:extent cx="1344295" cy="2466975"/>
                              <wp:effectExtent l="0" t="0" r="8255" b="9525"/>
                              <wp:wrapSquare wrapText="bothSides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 rotWithShape="1"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38057" t="14773" r="37846" b="663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344295" cy="246697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Pr="00490439">
                          <w:rPr>
                            <w:rFonts w:ascii="Arial Unicode MS" w:eastAsia="Arial Unicode MS" w:hAnsi="Arial Unicode MS" w:cs="Arial Unicode MS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60288" behindDoc="0" locked="0" layoutInCell="1" allowOverlap="1">
                              <wp:simplePos x="0" y="0"/>
                              <wp:positionH relativeFrom="column">
                                <wp:posOffset>0</wp:posOffset>
                              </wp:positionH>
                              <wp:positionV relativeFrom="paragraph">
                                <wp:posOffset>323273</wp:posOffset>
                              </wp:positionV>
                              <wp:extent cx="1378585" cy="2486025"/>
                              <wp:effectExtent l="0" t="0" r="0" b="9525"/>
                              <wp:wrapSquare wrapText="bothSides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 rotWithShape="1"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37891" t="14773" r="37680" b="6933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378585" cy="248602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p w:rsidR="00490439" w:rsidRPr="00490439" w:rsidRDefault="00490439" w:rsidP="00490439">
                        <w:pPr>
                          <w:spacing w:before="100" w:beforeAutospacing="1" w:after="100" w:afterAutospacing="1" w:line="285" w:lineRule="atLeast"/>
                          <w:ind w:left="720"/>
                          <w:rPr>
                            <w:rFonts w:ascii="Arial Unicode MS" w:eastAsia="Arial Unicode MS" w:hAnsi="Arial Unicode MS" w:cs="Arial Unicode MS"/>
                            <w:color w:val="222222"/>
                            <w:sz w:val="22"/>
                            <w:szCs w:val="22"/>
                          </w:rPr>
                        </w:pPr>
                      </w:p>
                      <w:p w:rsidR="006C109B" w:rsidRDefault="00FA5D30" w:rsidP="00792F49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85" w:lineRule="atLeast"/>
                          <w:rPr>
                            <w:rFonts w:ascii="Arial Unicode MS" w:eastAsia="Arial Unicode MS" w:hAnsi="Arial Unicode MS" w:cs="Arial Unicode MS"/>
                            <w:color w:val="222222"/>
                            <w:sz w:val="22"/>
                            <w:szCs w:val="22"/>
                          </w:rPr>
                        </w:pPr>
                        <w:proofErr w:type="spellStart"/>
                        <w:r w:rsidRPr="00490439">
                          <w:rPr>
                            <w:rFonts w:ascii="Arial Unicode MS" w:eastAsia="Arial Unicode MS" w:hAnsi="Arial Unicode MS" w:cs="Arial Unicode MS"/>
                            <w:color w:val="222222"/>
                            <w:sz w:val="22"/>
                            <w:szCs w:val="22"/>
                          </w:rPr>
                          <w:t>Covibook</w:t>
                        </w:r>
                        <w:proofErr w:type="spellEnd"/>
                        <w:r w:rsidRPr="00490439">
                          <w:rPr>
                            <w:rFonts w:ascii="Arial Unicode MS" w:eastAsia="Arial Unicode MS" w:hAnsi="Arial Unicode MS" w:cs="Arial Unicode MS"/>
                            <w:color w:val="222222"/>
                            <w:sz w:val="22"/>
                            <w:szCs w:val="22"/>
                          </w:rPr>
                          <w:t xml:space="preserve"> – an interactive resource designed to support and reassure childre</w:t>
                        </w:r>
                        <w:r w:rsidR="00490439">
                          <w:rPr>
                            <w:rFonts w:ascii="Arial Unicode MS" w:eastAsia="Arial Unicode MS" w:hAnsi="Arial Unicode MS" w:cs="Arial Unicode MS"/>
                            <w:color w:val="222222"/>
                            <w:sz w:val="22"/>
                            <w:szCs w:val="22"/>
                          </w:rPr>
                          <w:t xml:space="preserve">n aged 7 and under; to </w:t>
                        </w:r>
                        <w:bookmarkStart w:id="0" w:name="_GoBack"/>
                        <w:bookmarkEnd w:id="0"/>
                        <w:r w:rsidRPr="00490439">
                          <w:rPr>
                            <w:rFonts w:ascii="Arial Unicode MS" w:eastAsia="Arial Unicode MS" w:hAnsi="Arial Unicode MS" w:cs="Arial Unicode MS"/>
                            <w:color w:val="222222"/>
                            <w:sz w:val="22"/>
                            <w:szCs w:val="22"/>
                          </w:rPr>
                          <w:t xml:space="preserve">help children explain and draw the emotions that they might be experiencing during the pandemic: </w:t>
                        </w:r>
                        <w:hyperlink r:id="rId12" w:history="1">
                          <w:r w:rsidR="006C109B" w:rsidRPr="002B6674">
                            <w:rPr>
                              <w:rStyle w:val="Hyperlink"/>
                              <w:rFonts w:ascii="Arial Unicode MS" w:eastAsia="Arial Unicode MS" w:hAnsi="Arial Unicode MS" w:cs="Arial Unicode MS"/>
                              <w:sz w:val="22"/>
                              <w:szCs w:val="22"/>
                            </w:rPr>
                            <w:t>https://www.mindheart.co/descargables</w:t>
                          </w:r>
                        </w:hyperlink>
                        <w:r w:rsidRPr="00490439">
                          <w:rPr>
                            <w:rFonts w:ascii="Arial Unicode MS" w:eastAsia="Arial Unicode MS" w:hAnsi="Arial Unicode MS" w:cs="Arial Unicode MS"/>
                            <w:color w:val="222222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FA5D30" w:rsidRPr="00490439" w:rsidRDefault="005D474A" w:rsidP="006C109B">
                        <w:pPr>
                          <w:spacing w:before="100" w:beforeAutospacing="1" w:after="100" w:afterAutospacing="1" w:line="285" w:lineRule="atLeast"/>
                          <w:ind w:left="720"/>
                          <w:rPr>
                            <w:rFonts w:ascii="Arial Unicode MS" w:eastAsia="Arial Unicode MS" w:hAnsi="Arial Unicode MS" w:cs="Arial Unicode MS"/>
                            <w:color w:val="222222"/>
                            <w:sz w:val="22"/>
                            <w:szCs w:val="22"/>
                          </w:rPr>
                        </w:pPr>
                        <w:r w:rsidRPr="00490439">
                          <w:rPr>
                            <w:rFonts w:ascii="Arial Unicode MS" w:eastAsia="Arial Unicode MS" w:hAnsi="Arial Unicode MS" w:cs="Arial Unicode MS"/>
                            <w:color w:val="222222"/>
                            <w:sz w:val="22"/>
                            <w:szCs w:val="22"/>
                          </w:rPr>
                          <w:t>This site enables you to select the resource in a variety of languages too.</w:t>
                        </w:r>
                      </w:p>
                    </w:tc>
                  </w:tr>
                </w:tbl>
                <w:p w:rsidR="00FA5D30" w:rsidRPr="00490439" w:rsidRDefault="00FA5D30">
                  <w:pPr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</w:pPr>
                </w:p>
              </w:tc>
            </w:tr>
            <w:tr w:rsidR="00FA5D30" w:rsidRPr="00490439"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FA5D30" w:rsidRPr="00490439">
                    <w:tc>
                      <w:tcPr>
                        <w:tcW w:w="0" w:type="auto"/>
                        <w:vAlign w:val="center"/>
                        <w:hideMark/>
                      </w:tcPr>
                      <w:p w:rsidR="00FA5D30" w:rsidRPr="00490439" w:rsidRDefault="00FA5D30">
                        <w:pPr>
                          <w:rPr>
                            <w:rFonts w:ascii="Arial Unicode MS" w:eastAsia="Arial Unicode MS" w:hAnsi="Arial Unicode MS" w:cs="Arial Unicode MS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FA5D30" w:rsidRPr="00490439" w:rsidRDefault="00FA5D30">
                  <w:pPr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</w:pPr>
                </w:p>
              </w:tc>
            </w:tr>
            <w:tr w:rsidR="00FA5D30" w:rsidRPr="00490439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86"/>
                  </w:tblGrid>
                  <w:tr w:rsidR="00FA5D30" w:rsidRPr="00490439">
                    <w:tc>
                      <w:tcPr>
                        <w:tcW w:w="0" w:type="auto"/>
                        <w:tcMar>
                          <w:top w:w="6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A5D30" w:rsidRPr="00490439" w:rsidRDefault="00FA5D30">
                        <w:pPr>
                          <w:rPr>
                            <w:rFonts w:ascii="Arial Unicode MS" w:eastAsia="Arial Unicode MS" w:hAnsi="Arial Unicode MS" w:cs="Arial Unicode MS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FA5D30" w:rsidRPr="00490439" w:rsidRDefault="00FA5D30">
                  <w:pPr>
                    <w:rPr>
                      <w:rFonts w:ascii="Arial Unicode MS" w:eastAsia="Arial Unicode MS" w:hAnsi="Arial Unicode MS" w:cs="Arial Unicode MS"/>
                      <w:sz w:val="22"/>
                      <w:szCs w:val="22"/>
                    </w:rPr>
                  </w:pPr>
                </w:p>
              </w:tc>
            </w:tr>
            <w:tr w:rsidR="00FA5D30" w:rsidRPr="00490439">
              <w:tc>
                <w:tcPr>
                  <w:tcW w:w="0" w:type="auto"/>
                  <w:hideMark/>
                </w:tcPr>
                <w:p w:rsidR="00FA5D30" w:rsidRPr="00490439" w:rsidRDefault="00FA5D30">
                  <w:pPr>
                    <w:spacing w:line="285" w:lineRule="atLeast"/>
                    <w:rPr>
                      <w:rFonts w:ascii="Arial Unicode MS" w:eastAsia="Arial Unicode MS" w:hAnsi="Arial Unicode MS" w:cs="Arial Unicode MS"/>
                      <w:color w:val="222222"/>
                      <w:sz w:val="22"/>
                      <w:szCs w:val="22"/>
                    </w:rPr>
                  </w:pPr>
                  <w:r w:rsidRPr="00490439">
                    <w:rPr>
                      <w:rFonts w:ascii="Arial Unicode MS" w:eastAsia="Arial Unicode MS" w:hAnsi="Arial Unicode MS" w:cs="Arial Unicode MS"/>
                      <w:noProof/>
                      <w:color w:val="222222"/>
                      <w:sz w:val="22"/>
                      <w:szCs w:val="2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Picture 1" descr="http://cdc.mobilize.io/email_opens/open?item=post&amp;post_ids=476317&amp;user_id=12362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cdc.mobilize.io/email_opens/open?item=post&amp;post_ids=476317&amp;user_id=12362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A5D30" w:rsidRPr="00490439" w:rsidRDefault="00FA5D30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FA5D30" w:rsidRPr="00490439" w:rsidRDefault="00FA5D30">
            <w:pPr>
              <w:spacing w:line="285" w:lineRule="atLeast"/>
              <w:rPr>
                <w:rFonts w:ascii="Arial Unicode MS" w:eastAsia="Arial Unicode MS" w:hAnsi="Arial Unicode MS" w:cs="Arial Unicode MS"/>
                <w:color w:val="222222"/>
                <w:sz w:val="22"/>
                <w:szCs w:val="22"/>
              </w:rPr>
            </w:pPr>
            <w:r w:rsidRPr="00490439">
              <w:rPr>
                <w:rFonts w:ascii="Arial Unicode MS" w:eastAsia="Arial Unicode MS" w:hAnsi="Arial Unicode MS" w:cs="Arial Unicode MS"/>
                <w:color w:val="222222"/>
                <w:sz w:val="22"/>
                <w:szCs w:val="22"/>
              </w:rPr>
              <w:t> </w:t>
            </w:r>
          </w:p>
        </w:tc>
      </w:tr>
    </w:tbl>
    <w:p w:rsidR="00C647AC" w:rsidRPr="00490439" w:rsidRDefault="00C647AC" w:rsidP="00490439">
      <w:pPr>
        <w:rPr>
          <w:rFonts w:ascii="Arial Unicode MS" w:eastAsia="Arial Unicode MS" w:hAnsi="Arial Unicode MS" w:cs="Arial Unicode MS"/>
          <w:sz w:val="22"/>
          <w:szCs w:val="22"/>
        </w:rPr>
      </w:pPr>
    </w:p>
    <w:sectPr w:rsidR="00C647AC" w:rsidRPr="00490439" w:rsidSect="004904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32DA1"/>
    <w:multiLevelType w:val="multilevel"/>
    <w:tmpl w:val="5196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30"/>
    <w:rsid w:val="000E3491"/>
    <w:rsid w:val="00490439"/>
    <w:rsid w:val="005D474A"/>
    <w:rsid w:val="006C109B"/>
    <w:rsid w:val="00792F49"/>
    <w:rsid w:val="009C6755"/>
    <w:rsid w:val="00B94EAB"/>
    <w:rsid w:val="00C647AC"/>
    <w:rsid w:val="00FA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AB5FD4"/>
  <w15:chartTrackingRefBased/>
  <w15:docId w15:val="{B6A8535B-1CB2-4005-8DE0-BAAB7158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D3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5D3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A5D30"/>
    <w:pPr>
      <w:spacing w:before="100" w:beforeAutospacing="1" w:after="100" w:afterAutospacing="1"/>
    </w:pPr>
  </w:style>
  <w:style w:type="character" w:customStyle="1" w:styleId="timestamp">
    <w:name w:val="time_stamp"/>
    <w:basedOn w:val="DefaultParagraphFont"/>
    <w:rsid w:val="00FA5D30"/>
  </w:style>
  <w:style w:type="character" w:customStyle="1" w:styleId="post-id-marker">
    <w:name w:val="post-id-marker"/>
    <w:basedOn w:val="DefaultParagraphFont"/>
    <w:rsid w:val="00FA5D30"/>
  </w:style>
  <w:style w:type="character" w:styleId="FollowedHyperlink">
    <w:name w:val="FollowedHyperlink"/>
    <w:basedOn w:val="DefaultParagraphFont"/>
    <w:uiPriority w:val="99"/>
    <w:semiHidden/>
    <w:unhideWhenUsed/>
    <w:rsid w:val="00FA5D3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90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s://worldstories.org.uk/library" TargetMode="External"/><Relationship Id="rId12" Type="http://schemas.openxmlformats.org/officeDocument/2006/relationships/hyperlink" Target="https://www.mindheart.co/descargabl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ww.oliverjeffers.com/books#/abookada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22EC0-9BB6-43FE-A57C-FAF8E904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NNCCG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Gower Mark (06M) Great Yarmouth and Waveney CCG</dc:creator>
  <cp:keywords/>
  <dc:description/>
  <cp:lastModifiedBy>Emma Davies</cp:lastModifiedBy>
  <cp:revision>3</cp:revision>
  <dcterms:created xsi:type="dcterms:W3CDTF">2020-03-20T13:13:00Z</dcterms:created>
  <dcterms:modified xsi:type="dcterms:W3CDTF">2020-03-20T13:31:00Z</dcterms:modified>
</cp:coreProperties>
</file>